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Performance Enhancers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CARNOSINE    </w:t>
      </w:r>
      <w:r>
        <w:t xml:space="preserve">   HORMONES    </w:t>
      </w:r>
      <w:r>
        <w:t xml:space="preserve">   DIURETICS    </w:t>
      </w:r>
      <w:r>
        <w:t xml:space="preserve">   STIMULANTS    </w:t>
      </w:r>
      <w:r>
        <w:t xml:space="preserve">   ANABOLICSTEROID    </w:t>
      </w:r>
      <w:r>
        <w:t xml:space="preserve">   NEUROMUSCULAR    </w:t>
      </w:r>
      <w:r>
        <w:t xml:space="preserve">   MUSCLE    </w:t>
      </w:r>
      <w:r>
        <w:t xml:space="preserve">   BETAALANINE    </w:t>
      </w:r>
      <w:r>
        <w:t xml:space="preserve">   CREATINE    </w:t>
      </w:r>
      <w:r>
        <w:t xml:space="preserve">   ATP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Enhancers</dc:title>
  <dcterms:created xsi:type="dcterms:W3CDTF">2021-10-11T14:12:43Z</dcterms:created>
  <dcterms:modified xsi:type="dcterms:W3CDTF">2021-10-11T14:12:43Z</dcterms:modified>
</cp:coreProperties>
</file>