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Mendeleev    </w:t>
      </w:r>
      <w:r>
        <w:t xml:space="preserve">   periodic table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mass number    </w:t>
      </w:r>
      <w:r>
        <w:t xml:space="preserve">   atomic number    </w:t>
      </w:r>
      <w:r>
        <w:t xml:space="preserve">   noble gases    </w:t>
      </w:r>
      <w:r>
        <w:t xml:space="preserve">   halogens    </w:t>
      </w:r>
      <w:r>
        <w:t xml:space="preserve">   actinide series    </w:t>
      </w:r>
      <w:r>
        <w:t xml:space="preserve">   lanthanide series    </w:t>
      </w:r>
      <w:r>
        <w:t xml:space="preserve">   transition elements    </w:t>
      </w:r>
      <w:r>
        <w:t xml:space="preserve">   alkaline earth metals    </w:t>
      </w:r>
      <w:r>
        <w:t xml:space="preserve">   alkali metals    </w:t>
      </w:r>
      <w:r>
        <w:t xml:space="preserve">   group    </w:t>
      </w:r>
      <w:r>
        <w:t xml:space="preserve">   family    </w:t>
      </w:r>
      <w:r>
        <w:t xml:space="preserve">   period    </w:t>
      </w:r>
      <w:r>
        <w:t xml:space="preserve">   valence electrons    </w:t>
      </w:r>
      <w:r>
        <w:t xml:space="preserve">   electronegativity    </w:t>
      </w:r>
      <w:r>
        <w:t xml:space="preserve">   periodic trends    </w:t>
      </w:r>
      <w:r>
        <w:t xml:space="preserve">   atomic radius    </w:t>
      </w:r>
      <w:r>
        <w:t xml:space="preserve">   ionization energy    </w:t>
      </w:r>
      <w:r>
        <w:t xml:space="preserve">   anion    </w:t>
      </w:r>
      <w:r>
        <w:t xml:space="preserve">   cation    </w:t>
      </w:r>
      <w:r>
        <w:t xml:space="preserve">   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</dc:title>
  <dcterms:created xsi:type="dcterms:W3CDTF">2021-10-16T03:47:06Z</dcterms:created>
  <dcterms:modified xsi:type="dcterms:W3CDTF">2021-10-16T03:47:06Z</dcterms:modified>
</cp:coreProperties>
</file>