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Trends, Element Classification, and Physical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radioactive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inner transition metals    </w:t>
      </w:r>
      <w:r>
        <w:t xml:space="preserve">   transition metals    </w:t>
      </w:r>
      <w:r>
        <w:t xml:space="preserve">   halogens    </w:t>
      </w:r>
      <w:r>
        <w:t xml:space="preserve">   alkaline earth metals    </w:t>
      </w:r>
      <w:r>
        <w:t xml:space="preserve">   alkali metals    </w:t>
      </w:r>
      <w:r>
        <w:t xml:space="preserve">   noble gases    </w:t>
      </w:r>
      <w:r>
        <w:t xml:space="preserve">   nonmetals    </w:t>
      </w:r>
      <w:r>
        <w:t xml:space="preserve">   metalloids    </w:t>
      </w:r>
      <w:r>
        <w:t xml:space="preserve">   metals    </w:t>
      </w:r>
      <w:r>
        <w:t xml:space="preserve">   representative elements    </w:t>
      </w:r>
      <w:r>
        <w:t xml:space="preserve">   shielding    </w:t>
      </w:r>
      <w:r>
        <w:t xml:space="preserve">   electronegativity    </w:t>
      </w:r>
      <w:r>
        <w:t xml:space="preserve">   nuclear charge    </w:t>
      </w:r>
      <w:r>
        <w:t xml:space="preserve">   atomic size    </w:t>
      </w:r>
      <w:r>
        <w:t xml:space="preserve">   ionic size    </w:t>
      </w:r>
      <w:r>
        <w:t xml:space="preserve">   ionization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Trends, Element Classification, and Physical States</dc:title>
  <dcterms:created xsi:type="dcterms:W3CDTF">2021-10-11T14:14:30Z</dcterms:created>
  <dcterms:modified xsi:type="dcterms:W3CDTF">2021-10-11T14:14:30Z</dcterms:modified>
</cp:coreProperties>
</file>