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compound    </w:t>
      </w:r>
      <w:r>
        <w:t xml:space="preserve">   element    </w:t>
      </w:r>
      <w:r>
        <w:t xml:space="preserve">   magnesium    </w:t>
      </w:r>
      <w:r>
        <w:t xml:space="preserve">   oxygen    </w:t>
      </w:r>
      <w:r>
        <w:t xml:space="preserve">   helium    </w:t>
      </w:r>
      <w:r>
        <w:t xml:space="preserve">   lithium    </w:t>
      </w:r>
      <w:r>
        <w:t xml:space="preserve">   hydrogen    </w:t>
      </w:r>
      <w:r>
        <w:t xml:space="preserve">   liquids    </w:t>
      </w:r>
      <w:r>
        <w:t xml:space="preserve">   solids    </w:t>
      </w:r>
      <w:r>
        <w:t xml:space="preserve">   gases    </w:t>
      </w:r>
      <w:r>
        <w:t xml:space="preserve">   dimitri mendeleev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2021-10-11T14:13:45Z</dcterms:created>
  <dcterms:modified xsi:type="dcterms:W3CDTF">2021-10-11T14:13:45Z</dcterms:modified>
</cp:coreProperties>
</file>