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Personal Protective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ORDINARY RAIN GEAR    </w:t>
      </w:r>
      <w:r>
        <w:t xml:space="preserve">   BACK BELTS    </w:t>
      </w:r>
      <w:r>
        <w:t xml:space="preserve">   SUNGLASSES    </w:t>
      </w:r>
      <w:r>
        <w:t xml:space="preserve">   ORDINARY COLD WEATHER GEAR    </w:t>
      </w:r>
      <w:r>
        <w:t xml:space="preserve">   STURDY WORK SHOES    </w:t>
      </w:r>
      <w:r>
        <w:t xml:space="preserve">   LINEMANS BOOTS    </w:t>
      </w:r>
      <w:r>
        <w:t xml:space="preserve">   LOGGING BOOTS    </w:t>
      </w:r>
      <w:r>
        <w:t xml:space="preserve">   LONG SLEEVE SHIRT    </w:t>
      </w:r>
      <w:r>
        <w:t xml:space="preserve">   LONG PANTS    </w:t>
      </w:r>
      <w:r>
        <w:t xml:space="preserve">   Dusk Mask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Protective Equipment</dc:title>
  <dcterms:created xsi:type="dcterms:W3CDTF">2021-10-11T14:16:56Z</dcterms:created>
  <dcterms:modified xsi:type="dcterms:W3CDTF">2021-10-11T14:16:56Z</dcterms:modified>
</cp:coreProperties>
</file>