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Organised    </w:t>
      </w:r>
      <w:r>
        <w:t xml:space="preserve">   Welcoming    </w:t>
      </w:r>
      <w:r>
        <w:t xml:space="preserve">   Fit    </w:t>
      </w:r>
      <w:r>
        <w:t xml:space="preserve">   Reliable    </w:t>
      </w:r>
      <w:r>
        <w:t xml:space="preserve">   Friendly    </w:t>
      </w:r>
      <w:r>
        <w:t xml:space="preserve">   Flexible    </w:t>
      </w:r>
      <w:r>
        <w:t xml:space="preserve">   Professional    </w:t>
      </w:r>
      <w:r>
        <w:t xml:space="preserve">   Calm    </w:t>
      </w:r>
      <w:r>
        <w:t xml:space="preserve">   Mature    </w:t>
      </w:r>
      <w:r>
        <w:t xml:space="preserve">   Responsilbe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Qualities</dc:title>
  <dcterms:created xsi:type="dcterms:W3CDTF">2021-10-11T14:17:19Z</dcterms:created>
  <dcterms:modified xsi:type="dcterms:W3CDTF">2021-10-11T14:17:19Z</dcterms:modified>
</cp:coreProperties>
</file>