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Laundering    </w:t>
      </w:r>
      <w:r>
        <w:t xml:space="preserve">   Emotional needs    </w:t>
      </w:r>
      <w:r>
        <w:t xml:space="preserve">   Nail care    </w:t>
      </w:r>
      <w:r>
        <w:t xml:space="preserve">   Shower    </w:t>
      </w:r>
      <w:r>
        <w:t xml:space="preserve">   Eating    </w:t>
      </w:r>
      <w:r>
        <w:t xml:space="preserve">   Dressing    </w:t>
      </w:r>
      <w:r>
        <w:t xml:space="preserve">   protein    </w:t>
      </w:r>
      <w:r>
        <w:t xml:space="preserve">   Hand washing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2021-10-11T14:15:52Z</dcterms:created>
  <dcterms:modified xsi:type="dcterms:W3CDTF">2021-10-11T14:15:52Z</dcterms:modified>
</cp:coreProperties>
</file>