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 and drug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histronic disorder    </w:t>
      </w:r>
      <w:r>
        <w:t xml:space="preserve">   biological views    </w:t>
      </w:r>
      <w:r>
        <w:t xml:space="preserve">   narcissistic    </w:t>
      </w:r>
      <w:r>
        <w:t xml:space="preserve">   antisocial    </w:t>
      </w:r>
      <w:r>
        <w:t xml:space="preserve">   avoidant    </w:t>
      </w:r>
      <w:r>
        <w:t xml:space="preserve">   borderline    </w:t>
      </w:r>
      <w:r>
        <w:t xml:space="preserve">   obsessive compulsive    </w:t>
      </w:r>
      <w:r>
        <w:t xml:space="preserve">   schizotypal    </w:t>
      </w:r>
      <w:r>
        <w:t xml:space="preserve">   schizoid    </w:t>
      </w:r>
      <w:r>
        <w:t xml:space="preserve">   dependent    </w:t>
      </w:r>
      <w:r>
        <w:t xml:space="preserve">   paranoid    </w:t>
      </w:r>
      <w:r>
        <w:t xml:space="preserve">   personality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 and drug addiction</dc:title>
  <dcterms:created xsi:type="dcterms:W3CDTF">2021-10-11T14:17:13Z</dcterms:created>
  <dcterms:modified xsi:type="dcterms:W3CDTF">2021-10-11T14:17:13Z</dcterms:modified>
</cp:coreProperties>
</file>