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temperments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Sad    </w:t>
      </w:r>
      <w:r>
        <w:t xml:space="preserve">   Irritable    </w:t>
      </w:r>
      <w:r>
        <w:t xml:space="preserve">   Optimistic    </w:t>
      </w:r>
      <w:r>
        <w:t xml:space="preserve">   Latin    </w:t>
      </w:r>
      <w:r>
        <w:t xml:space="preserve">   French    </w:t>
      </w:r>
      <w:r>
        <w:t xml:space="preserve">   Greek    </w:t>
      </w:r>
      <w:r>
        <w:t xml:space="preserve">   Choleric    </w:t>
      </w:r>
      <w:r>
        <w:t xml:space="preserve">   Sanguine    </w:t>
      </w:r>
      <w:r>
        <w:t xml:space="preserve">   Phlegmatic    </w:t>
      </w:r>
      <w:r>
        <w:t xml:space="preserve">   Melancholic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temperments</dc:title>
  <dcterms:created xsi:type="dcterms:W3CDTF">2021-10-11T14:17:45Z</dcterms:created>
  <dcterms:modified xsi:type="dcterms:W3CDTF">2021-10-11T14:17:45Z</dcterms:modified>
</cp:coreProperties>
</file>