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Idiom    </w:t>
      </w:r>
      <w:r>
        <w:t xml:space="preserve">   Onomatopoeia    </w:t>
      </w:r>
      <w:r>
        <w:t xml:space="preserve">   antonym    </w:t>
      </w:r>
      <w:r>
        <w:t xml:space="preserve">   Adjective    </w:t>
      </w:r>
      <w:r>
        <w:t xml:space="preserve">   Noun    </w:t>
      </w:r>
      <w:r>
        <w:t xml:space="preserve">   Facts    </w:t>
      </w:r>
      <w:r>
        <w:t xml:space="preserve">   Rhetorical Questions    </w:t>
      </w:r>
      <w:r>
        <w:t xml:space="preserve">   Imagery    </w:t>
      </w:r>
      <w:r>
        <w:t xml:space="preserve">   Repetition    </w:t>
      </w:r>
      <w:r>
        <w:t xml:space="preserve">   High Modality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 </dc:title>
  <dcterms:created xsi:type="dcterms:W3CDTF">2021-10-11T14:16:54Z</dcterms:created>
  <dcterms:modified xsi:type="dcterms:W3CDTF">2021-10-11T14:16:54Z</dcterms:modified>
</cp:coreProperties>
</file>