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quotes    </w:t>
      </w:r>
      <w:r>
        <w:t xml:space="preserve">   statistics    </w:t>
      </w:r>
      <w:r>
        <w:t xml:space="preserve">   personal examples    </w:t>
      </w:r>
      <w:r>
        <w:t xml:space="preserve">   superlative adjectives    </w:t>
      </w:r>
      <w:r>
        <w:t xml:space="preserve">   direct address    </w:t>
      </w:r>
      <w:r>
        <w:t xml:space="preserve">   rule of three    </w:t>
      </w:r>
      <w:r>
        <w:t xml:space="preserve">   exaggeration    </w:t>
      </w:r>
      <w:r>
        <w:t xml:space="preserve">   repetition    </w:t>
      </w:r>
      <w:r>
        <w:t xml:space="preserve">   exclamation marks    </w:t>
      </w:r>
      <w:r>
        <w:t xml:space="preserve">   emotive language    </w:t>
      </w:r>
      <w:r>
        <w:t xml:space="preserve">   bias    </w:t>
      </w:r>
      <w:r>
        <w:t xml:space="preserve">   rhetorical question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</dc:title>
  <dcterms:created xsi:type="dcterms:W3CDTF">2021-10-11T14:17:30Z</dcterms:created>
  <dcterms:modified xsi:type="dcterms:W3CDTF">2021-10-11T14:17:30Z</dcterms:modified>
</cp:coreProperties>
</file>