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Emotive    </w:t>
      </w:r>
      <w:r>
        <w:t xml:space="preserve">   Repetition    </w:t>
      </w:r>
      <w:r>
        <w:t xml:space="preserve">   Simile    </w:t>
      </w:r>
      <w:r>
        <w:t xml:space="preserve">   Purpose    </w:t>
      </w:r>
      <w:r>
        <w:t xml:space="preserve">   Audience    </w:t>
      </w:r>
      <w:r>
        <w:t xml:space="preserve">   Genre    </w:t>
      </w:r>
      <w:r>
        <w:t xml:space="preserve">   Tone    </w:t>
      </w:r>
      <w:r>
        <w:t xml:space="preserve">   Opinion    </w:t>
      </w:r>
      <w:r>
        <w:t xml:space="preserve">   Metaphor    </w:t>
      </w:r>
      <w:r>
        <w:t xml:space="preserve">   Statistics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2021-10-11T14:17:36Z</dcterms:created>
  <dcterms:modified xsi:type="dcterms:W3CDTF">2021-10-11T14:17:36Z</dcterms:modified>
</cp:coreProperties>
</file>