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Persuasive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alliteration    </w:t>
      </w:r>
      <w:r>
        <w:t xml:space="preserve">   direct address    </w:t>
      </w:r>
      <w:r>
        <w:t xml:space="preserve">   emotive words    </w:t>
      </w:r>
      <w:r>
        <w:t xml:space="preserve">   exaggeration    </w:t>
      </w:r>
      <w:r>
        <w:t xml:space="preserve">   facts    </w:t>
      </w:r>
      <w:r>
        <w:t xml:space="preserve">   opinions    </w:t>
      </w:r>
      <w:r>
        <w:t xml:space="preserve">   repetition    </w:t>
      </w:r>
      <w:r>
        <w:t xml:space="preserve">   rhetorical questions    </w:t>
      </w:r>
      <w:r>
        <w:t xml:space="preserve">   statistics    </w:t>
      </w:r>
      <w:r>
        <w:t xml:space="preserve">   triplets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Persuasive Terms</dc:title>
  <dcterms:created xsi:type="dcterms:W3CDTF">2021-10-11T14:17:25Z</dcterms:created>
  <dcterms:modified xsi:type="dcterms:W3CDTF">2021-10-11T14:17:25Z</dcterms:modified>
</cp:coreProperties>
</file>