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opinion    </w:t>
      </w:r>
      <w:r>
        <w:t xml:space="preserve">   triples    </w:t>
      </w:r>
      <w:r>
        <w:t xml:space="preserve">   pronouns    </w:t>
      </w:r>
      <w:r>
        <w:t xml:space="preserve">   statistics    </w:t>
      </w:r>
      <w:r>
        <w:t xml:space="preserve">   facts    </w:t>
      </w:r>
      <w:r>
        <w:t xml:space="preserve">   repetition    </w:t>
      </w:r>
      <w:r>
        <w:t xml:space="preserve">   exaggeration    </w:t>
      </w:r>
      <w:r>
        <w:t xml:space="preserve">   alliteration    </w:t>
      </w:r>
      <w:r>
        <w:t xml:space="preserve">   adverb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2021-10-11T14:18:14Z</dcterms:created>
  <dcterms:modified xsi:type="dcterms:W3CDTF">2021-10-11T14:18:14Z</dcterms:modified>
</cp:coreProperties>
</file>