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Persuasive techniques</w:t>
      </w:r>
    </w:p>
    <w:p>
      <w:pPr>
        <w:pStyle w:val="Questions"/>
      </w:pPr>
      <w:r>
        <w:t xml:space="preserve">1. OWRPE OF RHETE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TNERITEOPI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LSEIMI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GEGTAIRANEXO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ITVOMEE AAGNEULG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6. CTSSIIATTS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LEATCRRIHO UTNSIEOQ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8. TFAC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RTEIAATILOLN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OIIPONN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Persuasive techniques</dc:title>
  <dcterms:created xsi:type="dcterms:W3CDTF">2021-10-11T14:16:56Z</dcterms:created>
  <dcterms:modified xsi:type="dcterms:W3CDTF">2021-10-11T14:16:56Z</dcterms:modified>
</cp:coreProperties>
</file>