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Petals in the Ashes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bedchamber    </w:t>
      </w:r>
      <w:r>
        <w:t xml:space="preserve">   England    </w:t>
      </w:r>
      <w:r>
        <w:t xml:space="preserve">   carriage    </w:t>
      </w:r>
      <w:r>
        <w:t xml:space="preserve">   sweetmeats    </w:t>
      </w:r>
      <w:r>
        <w:t xml:space="preserve">   pesthouse    </w:t>
      </w:r>
      <w:r>
        <w:t xml:space="preserve">   fire    </w:t>
      </w:r>
      <w:r>
        <w:t xml:space="preserve">   Hannah    </w:t>
      </w:r>
      <w:r>
        <w:t xml:space="preserve">   london    </w:t>
      </w:r>
      <w:r>
        <w:t xml:space="preserve">   plague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Petals in the Ashes</dc:title>
  <dcterms:created xsi:type="dcterms:W3CDTF">2021-10-11T14:17:44Z</dcterms:created>
  <dcterms:modified xsi:type="dcterms:W3CDTF">2021-10-11T14:17:44Z</dcterms:modified>
</cp:coreProperties>
</file>