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Kurten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Cannibalism    </w:t>
      </w:r>
      <w:r>
        <w:t xml:space="preserve">   Rape    </w:t>
      </w:r>
      <w:r>
        <w:t xml:space="preserve">   Abuse    </w:t>
      </w:r>
      <w:r>
        <w:t xml:space="preserve">   Lust    </w:t>
      </w:r>
      <w:r>
        <w:t xml:space="preserve">   Disorganized    </w:t>
      </w:r>
      <w:r>
        <w:t xml:space="preserve">   Farm animals    </w:t>
      </w:r>
      <w:r>
        <w:t xml:space="preserve">   Knife    </w:t>
      </w:r>
      <w:r>
        <w:t xml:space="preserve">   Scissors    </w:t>
      </w:r>
      <w:r>
        <w:t xml:space="preserve">   Germany    </w:t>
      </w:r>
      <w:r>
        <w:t xml:space="preserve">   Guillotine    </w:t>
      </w:r>
      <w:r>
        <w:t xml:space="preserve">   Sadist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Kurten </dc:title>
  <dcterms:created xsi:type="dcterms:W3CDTF">2021-10-11T14:19:07Z</dcterms:created>
  <dcterms:modified xsi:type="dcterms:W3CDTF">2021-10-11T14:19:07Z</dcterms:modified>
</cp:coreProperties>
</file>