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Pharaohs of 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Aristocracy    </w:t>
      </w:r>
      <w:r>
        <w:t xml:space="preserve">   Colleague    </w:t>
      </w:r>
      <w:r>
        <w:t xml:space="preserve">   Laden    </w:t>
      </w:r>
      <w:r>
        <w:t xml:space="preserve">   Resurrected    </w:t>
      </w:r>
      <w:r>
        <w:t xml:space="preserve">   Exile    </w:t>
      </w:r>
      <w:r>
        <w:t xml:space="preserve">   Calamity    </w:t>
      </w:r>
      <w:r>
        <w:t xml:space="preserve">   Painstaking    </w:t>
      </w:r>
      <w:r>
        <w:t xml:space="preserve">   Intercede    </w:t>
      </w:r>
      <w:r>
        <w:t xml:space="preserve">   Meandered    </w:t>
      </w:r>
      <w:r>
        <w:t xml:space="preserve">   Haphazardly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Pharaohs of Ancient Egypt </dc:title>
  <dcterms:created xsi:type="dcterms:W3CDTF">2021-10-11T14:19:46Z</dcterms:created>
  <dcterms:modified xsi:type="dcterms:W3CDTF">2021-10-11T14:19:46Z</dcterms:modified>
</cp:coreProperties>
</file>