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paroxetine    </w:t>
      </w:r>
      <w:r>
        <w:t xml:space="preserve">   pulverize    </w:t>
      </w:r>
      <w:r>
        <w:t xml:space="preserve">   transdermal    </w:t>
      </w:r>
      <w:r>
        <w:t xml:space="preserve">   supplement    </w:t>
      </w:r>
      <w:r>
        <w:t xml:space="preserve">   nexium    </w:t>
      </w:r>
      <w:r>
        <w:t xml:space="preserve">   technician    </w:t>
      </w:r>
      <w:r>
        <w:t xml:space="preserve">   chemotherapy    </w:t>
      </w:r>
      <w:r>
        <w:t xml:space="preserve">   syringe    </w:t>
      </w:r>
      <w:r>
        <w:t xml:space="preserve">   pharmd    </w:t>
      </w:r>
      <w:r>
        <w:t xml:space="preserve">   dispensory    </w:t>
      </w:r>
      <w:r>
        <w:t xml:space="preserve">   sertraline    </w:t>
      </w:r>
      <w:r>
        <w:t xml:space="preserve">   verapamil    </w:t>
      </w:r>
      <w:r>
        <w:t xml:space="preserve">   keflex    </w:t>
      </w:r>
      <w:r>
        <w:t xml:space="preserve">   prilosec    </w:t>
      </w:r>
      <w:r>
        <w:t xml:space="preserve">   insulin    </w:t>
      </w:r>
      <w:r>
        <w:t xml:space="preserve">   infusion    </w:t>
      </w:r>
      <w:r>
        <w:t xml:space="preserve">   nonformulary    </w:t>
      </w:r>
      <w:r>
        <w:t xml:space="preserve">   aseptic    </w:t>
      </w:r>
      <w:r>
        <w:t xml:space="preserve">   prescription    </w:t>
      </w:r>
      <w:r>
        <w:t xml:space="preserve">   compounding    </w:t>
      </w:r>
      <w:r>
        <w:t xml:space="preserve">   pyxis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 Word Search</dc:title>
  <dcterms:created xsi:type="dcterms:W3CDTF">2021-10-11T14:19:40Z</dcterms:created>
  <dcterms:modified xsi:type="dcterms:W3CDTF">2021-10-11T14:19:40Z</dcterms:modified>
</cp:coreProperties>
</file>