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condensation    </w:t>
      </w:r>
      <w:r>
        <w:t xml:space="preserve">   energy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geysers    </w:t>
      </w:r>
      <w:r>
        <w:t xml:space="preserve">   heat    </w:t>
      </w:r>
      <w:r>
        <w:t xml:space="preserve">   heat pump    </w:t>
      </w:r>
      <w:r>
        <w:t xml:space="preserve">   humidity    </w:t>
      </w:r>
      <w:r>
        <w:t xml:space="preserve">   latent heat of fusion    </w:t>
      </w:r>
      <w:r>
        <w:t xml:space="preserve">   latent heat of vaporization    </w:t>
      </w:r>
      <w:r>
        <w:t xml:space="preserve">   liquid    </w:t>
      </w:r>
      <w:r>
        <w:t xml:space="preserve">   melting    </w:t>
      </w:r>
      <w:r>
        <w:t xml:space="preserve">   phase change    </w:t>
      </w:r>
      <w:r>
        <w:t xml:space="preserve">   pressure    </w:t>
      </w:r>
      <w:r>
        <w:t xml:space="preserve">   regelation    </w:t>
      </w:r>
      <w:r>
        <w:t xml:space="preserve">   solid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2021-10-11T14:19:40Z</dcterms:created>
  <dcterms:modified xsi:type="dcterms:W3CDTF">2021-10-11T14:19:40Z</dcterms:modified>
</cp:coreProperties>
</file>