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2:1-4 (Formula for Unity)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Conceit    </w:t>
      </w:r>
      <w:r>
        <w:t xml:space="preserve">   Encouragement    </w:t>
      </w:r>
      <w:r>
        <w:t xml:space="preserve">   Hope    </w:t>
      </w:r>
      <w:r>
        <w:t xml:space="preserve">   Humility    </w:t>
      </w:r>
      <w:r>
        <w:t xml:space="preserve">   Love    </w:t>
      </w:r>
      <w:r>
        <w:t xml:space="preserve">   Mind    </w:t>
      </w:r>
      <w:r>
        <w:t xml:space="preserve">   Paul    </w:t>
      </w:r>
      <w:r>
        <w:t xml:space="preserve">   Purpose    </w:t>
      </w:r>
      <w:r>
        <w:t xml:space="preserve">   Selfless    </w:t>
      </w:r>
      <w:r>
        <w:t xml:space="preserve">   Spirit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2:1-4 (Formula for Unity)</dc:title>
  <dcterms:created xsi:type="dcterms:W3CDTF">2021-10-11T14:20:53Z</dcterms:created>
  <dcterms:modified xsi:type="dcterms:W3CDTF">2021-10-11T14:20:53Z</dcterms:modified>
</cp:coreProperties>
</file>