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Phoenix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Crying    </w:t>
      </w:r>
      <w:r>
        <w:t xml:space="preserve">   Drying    </w:t>
      </w:r>
      <w:r>
        <w:t xml:space="preserve">   Frightened    </w:t>
      </w:r>
      <w:r>
        <w:t xml:space="preserve">   Grumpy    </w:t>
      </w:r>
      <w:r>
        <w:t xml:space="preserve">   High    </w:t>
      </w:r>
      <w:r>
        <w:t xml:space="preserve">   Jelly    </w:t>
      </w:r>
      <w:r>
        <w:t xml:space="preserve">   Knight    </w:t>
      </w:r>
      <w:r>
        <w:t xml:space="preserve">   Nearby    </w:t>
      </w:r>
      <w:r>
        <w:t xml:space="preserve">   Neatly    </w:t>
      </w:r>
      <w:r>
        <w:t xml:space="preserve">   Night    </w:t>
      </w:r>
      <w:r>
        <w:t xml:space="preserve">   Quickly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Phoenix Vocab</dc:title>
  <dcterms:created xsi:type="dcterms:W3CDTF">2021-10-11T14:21:56Z</dcterms:created>
  <dcterms:modified xsi:type="dcterms:W3CDTF">2021-10-11T14:21:56Z</dcterms:modified>
</cp:coreProperties>
</file>