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Session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color______ defines the range of colors within a color model.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View menu, you can click_______ to set a guide at an exact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click and hold your cursor on the____ tool, you can access the rotate view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The________ category in the View menu allows you to align image documents to guides, grids, layers, slices, and document bounds.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print documents from Photoshop CC, you can choose to let a printer or_______ manage your colors for the print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specialty format is used in the medical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Project Requirements include the __________, audience, and the audience needs for image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The______ image format is an uncompressed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The_______ feature in the Camera Raw dialog box can be used to bring out any deep colors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 In the Color Settings menu, you can change your_____ engine and alter the rendering intent.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Metadata is information that is _____ into photo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 will appear in the RGB color model when green and blue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Keyboard shortcuts can be managed from the_____ menu.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lock and unlock guides in Photoshop CC, open the____ menu and click Lock Guides.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using the____ tool, you can use spring loaded tools which temporarily activate another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In the Window menu you can use the category to configure the image display.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Paper, International Paper, and_____ are print outputs for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Vector formats include .ai,____ , and to a lesser extent, .dwg.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DNG is Adobe’s digital negative format that comes from higher-end digital SLR cameras and is a/an_____  file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 Bridge panel can be accessed from the Window menu,______ , and then clicking Mini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and vector are the two primary graphic types used in Photoshop CC.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 tool is used to zoom in and out on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Photoshop CC, all of your color modes can be found under the_____ menu in the Mode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use_____ panels to customize your workspace, however be careful that they do not cover your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Photoshop CC the default _____ Colors keyboard shortcut is Cmd+Y.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use the______ panel to hover over an image and get color readings of the different portions of that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The______ bar changes depending on which tool is currently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Adobe _______ can automatically launch whenever a camera or card reader is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 In Photoshop CC, you can assign and convert profiles from the_____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 JPEG, GIF, and ___ are raster-based formats that are used in the web-based production process. 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Bridge    </w:t>
      </w:r>
      <w:r>
        <w:t xml:space="preserve">   embedded    </w:t>
      </w:r>
      <w:r>
        <w:t xml:space="preserve">   Vibrance    </w:t>
      </w:r>
      <w:r>
        <w:t xml:space="preserve">   TIFF    </w:t>
      </w:r>
      <w:r>
        <w:t xml:space="preserve">   Options    </w:t>
      </w:r>
      <w:r>
        <w:t xml:space="preserve">   Arrange    </w:t>
      </w:r>
      <w:r>
        <w:t xml:space="preserve">   Info    </w:t>
      </w:r>
      <w:r>
        <w:t xml:space="preserve">   Floating    </w:t>
      </w:r>
      <w:r>
        <w:t xml:space="preserve">   Edit    </w:t>
      </w:r>
      <w:r>
        <w:t xml:space="preserve">   Nonproprietary    </w:t>
      </w:r>
      <w:r>
        <w:t xml:space="preserve">   Extensions    </w:t>
      </w:r>
      <w:r>
        <w:t xml:space="preserve">   Zoom    </w:t>
      </w:r>
      <w:r>
        <w:t xml:space="preserve">   Hand    </w:t>
      </w:r>
      <w:r>
        <w:t xml:space="preserve">   Move    </w:t>
      </w:r>
      <w:r>
        <w:t xml:space="preserve">   Photo    </w:t>
      </w:r>
      <w:r>
        <w:t xml:space="preserve">   New Guide    </w:t>
      </w:r>
      <w:r>
        <w:t xml:space="preserve">   View    </w:t>
      </w:r>
      <w:r>
        <w:t xml:space="preserve">   Snap To    </w:t>
      </w:r>
      <w:r>
        <w:t xml:space="preserve">   Cyan    </w:t>
      </w:r>
      <w:r>
        <w:t xml:space="preserve">   Profile    </w:t>
      </w:r>
      <w:r>
        <w:t xml:space="preserve">   Image    </w:t>
      </w:r>
      <w:r>
        <w:t xml:space="preserve">   Conversion    </w:t>
      </w:r>
      <w:r>
        <w:t xml:space="preserve">   Proof    </w:t>
      </w:r>
      <w:r>
        <w:t xml:space="preserve">   Edit    </w:t>
      </w:r>
      <w:r>
        <w:t xml:space="preserve">   Photoshop    </w:t>
      </w:r>
      <w:r>
        <w:t xml:space="preserve">   Raster    </w:t>
      </w:r>
      <w:r>
        <w:t xml:space="preserve">   .eps    </w:t>
      </w:r>
      <w:r>
        <w:t xml:space="preserve">   PNG    </w:t>
      </w:r>
      <w:r>
        <w:t xml:space="preserve">   DICOM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Session 1</dc:title>
  <dcterms:created xsi:type="dcterms:W3CDTF">2021-10-11T14:23:24Z</dcterms:created>
  <dcterms:modified xsi:type="dcterms:W3CDTF">2021-10-11T14:23:24Z</dcterms:modified>
</cp:coreProperties>
</file>