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Photosynethesis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Iodine    </w:t>
      </w:r>
      <w:r>
        <w:t xml:space="preserve">   Limiting factor    </w:t>
      </w:r>
      <w:r>
        <w:t xml:space="preserve">   Water    </w:t>
      </w:r>
      <w:r>
        <w:t xml:space="preserve">   Light energy    </w:t>
      </w:r>
      <w:r>
        <w:t xml:space="preserve">   Chlorophyll    </w:t>
      </w:r>
      <w:r>
        <w:t xml:space="preserve">   Starch    </w:t>
      </w:r>
      <w:r>
        <w:t xml:space="preserve">   Glucose    </w:t>
      </w:r>
      <w:r>
        <w:t xml:space="preserve">   carbon dioxide    </w:t>
      </w:r>
      <w:r>
        <w:t xml:space="preserve">   Oxygen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Photosynethesis</dc:title>
  <dcterms:created xsi:type="dcterms:W3CDTF">2021-10-11T14:23:04Z</dcterms:created>
  <dcterms:modified xsi:type="dcterms:W3CDTF">2021-10-11T14:23:04Z</dcterms:modified>
</cp:coreProperties>
</file>