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gives plants their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to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sugar created by photosynthesis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plants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pigment in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 is released into the air after photosynthesis </w:t>
            </w:r>
          </w:p>
        </w:tc>
      </w:tr>
    </w:tbl>
    <w:p>
      <w:pPr>
        <w:pStyle w:val="WordBankLarge"/>
      </w:pPr>
      <w:r>
        <w:t xml:space="preserve">   Carbon dioxide     </w:t>
      </w:r>
      <w:r>
        <w:t xml:space="preserve">   Oxygen    </w:t>
      </w:r>
      <w:r>
        <w:t xml:space="preserve">   Sunlight     </w:t>
      </w:r>
      <w:r>
        <w:t xml:space="preserve">   Glucose     </w:t>
      </w:r>
      <w:r>
        <w:t xml:space="preserve">   Energy    </w:t>
      </w:r>
      <w:r>
        <w:t xml:space="preserve">   Pigment    </w:t>
      </w:r>
      <w:r>
        <w:t xml:space="preserve">   Chlorophyll     </w:t>
      </w:r>
      <w:r>
        <w:t xml:space="preserve">   Chloroplast     </w:t>
      </w:r>
      <w:r>
        <w:t xml:space="preserve">   Photosynthesis 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2021-10-11T14:22:52Z</dcterms:created>
  <dcterms:modified xsi:type="dcterms:W3CDTF">2021-10-11T14:22:52Z</dcterms:modified>
</cp:coreProperties>
</file>