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carbondioxide    </w:t>
      </w:r>
      <w:r>
        <w:t xml:space="preserve">   chlorophyll    </w:t>
      </w:r>
      <w:r>
        <w:t xml:space="preserve">   chloroplast    </w:t>
      </w:r>
      <w:r>
        <w:t xml:space="preserve">   energy    </w:t>
      </w:r>
      <w:r>
        <w:t xml:space="preserve">   food    </w:t>
      </w:r>
      <w:r>
        <w:t xml:space="preserve">   leaves    </w:t>
      </w:r>
      <w:r>
        <w:t xml:space="preserve">   oxygen    </w:t>
      </w:r>
      <w:r>
        <w:t xml:space="preserve">   photosynthesis    </w:t>
      </w:r>
      <w:r>
        <w:t xml:space="preserve">   roots    </w:t>
      </w:r>
      <w:r>
        <w:t xml:space="preserve">   stem    </w:t>
      </w:r>
      <w:r>
        <w:t xml:space="preserve">   sugar    </w:t>
      </w:r>
      <w:r>
        <w:t xml:space="preserve">   sunlight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2021-10-11T14:21:54Z</dcterms:created>
  <dcterms:modified xsi:type="dcterms:W3CDTF">2021-10-11T14:21:54Z</dcterms:modified>
</cp:coreProperties>
</file>