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or person that is the result of an action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takes part in and undergoes change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electromagnetic radiation within a certain portion of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transparent, tasteless, odorless, and nearly colorless chemical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deriving its nutritional requirements from complex organic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cannot be created or destroyed but can be rearranged.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green plants and some other organisms use sunlight to synthesize foods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pigment, present in all green plants and in cyanobacteria.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is able to form nutritional organic substances from simple inorganic substances such as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sugar with the molecular formula C₆H₁₂O₆.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colorless, odorless gas produced by burning carbon and organic compounds and by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derived from the utilization of physical or chemical resources.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CarbonDioxide    </w:t>
      </w:r>
      <w:r>
        <w:t xml:space="preserve">   Glucose    </w:t>
      </w:r>
      <w:r>
        <w:t xml:space="preserve">   Light    </w:t>
      </w:r>
      <w:r>
        <w:t xml:space="preserve">   Energy    </w:t>
      </w:r>
      <w:r>
        <w:t xml:space="preserve">   Chloroplast    </w:t>
      </w:r>
      <w:r>
        <w:t xml:space="preserve">   Chlorophyll    </w:t>
      </w:r>
      <w:r>
        <w:t xml:space="preserve">   Water    </w:t>
      </w:r>
      <w:r>
        <w:t xml:space="preserve">   Autotroph    </w:t>
      </w:r>
      <w:r>
        <w:t xml:space="preserve">   Heterotroph    </w:t>
      </w:r>
      <w:r>
        <w:t xml:space="preserve">   Reactants    </w:t>
      </w:r>
      <w:r>
        <w:t xml:space="preserve">   Products    </w:t>
      </w:r>
      <w:r>
        <w:t xml:space="preserve">   LawofConservationofMass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 Puzzle</dc:title>
  <dcterms:created xsi:type="dcterms:W3CDTF">2021-10-11T14:23:42Z</dcterms:created>
  <dcterms:modified xsi:type="dcterms:W3CDTF">2021-10-11T14:23:42Z</dcterms:modified>
</cp:coreProperties>
</file>