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Physical/Chemical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Combustability    </w:t>
      </w:r>
      <w:r>
        <w:t xml:space="preserve">   Boiling point    </w:t>
      </w:r>
      <w:r>
        <w:t xml:space="preserve">   Reactivity    </w:t>
      </w:r>
      <w:r>
        <w:t xml:space="preserve">   Precipitate    </w:t>
      </w:r>
      <w:r>
        <w:t xml:space="preserve">   Melting point    </w:t>
      </w:r>
      <w:r>
        <w:t xml:space="preserve">   Density    </w:t>
      </w:r>
      <w:r>
        <w:t xml:space="preserve">   Chemical property    </w:t>
      </w:r>
      <w:r>
        <w:t xml:space="preserve">   Physical property    </w:t>
      </w:r>
      <w:r>
        <w:t xml:space="preserve">   Chemical change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Physical/Chemical changes</dc:title>
  <dcterms:created xsi:type="dcterms:W3CDTF">2021-10-11T14:24:23Z</dcterms:created>
  <dcterms:modified xsi:type="dcterms:W3CDTF">2021-10-11T14:24:23Z</dcterms:modified>
</cp:coreProperties>
</file>