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energy    </w:t>
      </w:r>
      <w:r>
        <w:t xml:space="preserve">   exercise    </w:t>
      </w:r>
      <w:r>
        <w:t xml:space="preserve">   wellness    </w:t>
      </w:r>
      <w:r>
        <w:t xml:space="preserve">   ball skills    </w:t>
      </w:r>
      <w:r>
        <w:t xml:space="preserve">   clay    </w:t>
      </w:r>
      <w:r>
        <w:t xml:space="preserve">   cycling    </w:t>
      </w:r>
      <w:r>
        <w:t xml:space="preserve">   ambidextrous    </w:t>
      </w:r>
      <w:r>
        <w:t xml:space="preserve">   dexterity    </w:t>
      </w:r>
      <w:r>
        <w:t xml:space="preserve">   hand eye coordination    </w:t>
      </w:r>
      <w:r>
        <w:t xml:space="preserve">   small motor skills    </w:t>
      </w:r>
      <w:r>
        <w:t xml:space="preserve">   large motor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2021-10-11T14:23:25Z</dcterms:created>
  <dcterms:modified xsi:type="dcterms:W3CDTF">2021-10-11T14:23:25Z</dcterms:modified>
</cp:coreProperties>
</file>