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Birth to Two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 this age, the child has reached fifty percent of his adult height.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Based on a combination of genetics and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much does the average child weigh by the age of three.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stage in which the heart begins to beat; backbone and muscles are forming.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Between the ages of six to twelve, the major growth and changes are in this domain.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By this age, the baby enjoys games and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Development that starts at eight 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slows down after nine 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development of the central nervous system begins.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gender tends to weigh more than the other gender at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principles of growth do humans go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chromosomes new life inherits from each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development begins around thirteen months.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new life sleeps, awakens, exercises, turns its head, and opens and closes its mouth. </w:t>
            </w:r>
          </w:p>
        </w:tc>
      </w:tr>
    </w:tbl>
    <w:p>
      <w:pPr>
        <w:pStyle w:val="WordBankMedium"/>
      </w:pPr>
      <w:r>
        <w:t xml:space="preserve">   HumanDevelopment    </w:t>
      </w:r>
      <w:r>
        <w:t xml:space="preserve">   Four    </w:t>
      </w:r>
      <w:r>
        <w:t xml:space="preserve">   twenty-three    </w:t>
      </w:r>
      <w:r>
        <w:t xml:space="preserve">   Embryo    </w:t>
      </w:r>
      <w:r>
        <w:t xml:space="preserve">   Fetus    </w:t>
      </w:r>
      <w:r>
        <w:t xml:space="preserve">   sixteenmonths    </w:t>
      </w:r>
      <w:r>
        <w:t xml:space="preserve">   firsttrimester    </w:t>
      </w:r>
      <w:r>
        <w:t xml:space="preserve">   two    </w:t>
      </w:r>
      <w:r>
        <w:t xml:space="preserve">   Neonatal development    </w:t>
      </w:r>
      <w:r>
        <w:t xml:space="preserve">   Male    </w:t>
      </w:r>
      <w:r>
        <w:t xml:space="preserve">   fatproduction    </w:t>
      </w:r>
      <w:r>
        <w:t xml:space="preserve">   walk    </w:t>
      </w:r>
      <w:r>
        <w:t xml:space="preserve">   Creep    </w:t>
      </w:r>
      <w:r>
        <w:t xml:space="preserve">   thirty-two    </w:t>
      </w:r>
      <w:r>
        <w:t xml:space="preserve">   cognitive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Development</dc:title>
  <dcterms:created xsi:type="dcterms:W3CDTF">2021-10-11T14:24:04Z</dcterms:created>
  <dcterms:modified xsi:type="dcterms:W3CDTF">2021-10-11T14:24:04Z</dcterms:modified>
</cp:coreProperties>
</file>