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self care    </w:t>
      </w:r>
      <w:r>
        <w:t xml:space="preserve">   gross    </w:t>
      </w:r>
      <w:r>
        <w:t xml:space="preserve">   fine    </w:t>
      </w:r>
      <w:r>
        <w:t xml:space="preserve">   motor skills    </w:t>
      </w:r>
      <w:r>
        <w:t xml:space="preserve">   environment    </w:t>
      </w:r>
      <w:r>
        <w:t xml:space="preserve">   milestones    </w:t>
      </w:r>
      <w:r>
        <w:t xml:space="preserve">   control    </w:t>
      </w:r>
      <w:r>
        <w:t xml:space="preserve">   strength    </w:t>
      </w:r>
      <w:r>
        <w:t xml:space="preserve">   coordination    </w:t>
      </w:r>
      <w:r>
        <w:t xml:space="preserve">   development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</dc:title>
  <dcterms:created xsi:type="dcterms:W3CDTF">2021-10-11T14:24:16Z</dcterms:created>
  <dcterms:modified xsi:type="dcterms:W3CDTF">2021-10-11T14:24:16Z</dcterms:modified>
</cp:coreProperties>
</file>