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Physical Therapy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ice    </w:t>
      </w:r>
      <w:r>
        <w:t xml:space="preserve">   wheelchair    </w:t>
      </w:r>
      <w:r>
        <w:t xml:space="preserve">   safety    </w:t>
      </w:r>
      <w:r>
        <w:t xml:space="preserve">   walker    </w:t>
      </w:r>
      <w:r>
        <w:t xml:space="preserve">   ultrasound    </w:t>
      </w:r>
      <w:r>
        <w:t xml:space="preserve">   transfer    </w:t>
      </w:r>
      <w:r>
        <w:t xml:space="preserve">   estim    </w:t>
      </w:r>
      <w:r>
        <w:t xml:space="preserve">   therapist    </w:t>
      </w:r>
      <w:r>
        <w:t xml:space="preserve">   exercise    </w:t>
      </w:r>
      <w:r>
        <w:t xml:space="preserve">   rehabilitation    </w:t>
      </w:r>
      <w:r>
        <w:t xml:space="preserve">   balance    </w:t>
      </w:r>
      <w:r>
        <w:t xml:space="preserve">   gait belt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Therapy Month</dc:title>
  <dcterms:created xsi:type="dcterms:W3CDTF">2021-10-11T14:24:53Z</dcterms:created>
  <dcterms:modified xsi:type="dcterms:W3CDTF">2021-10-11T14:24:53Z</dcterms:modified>
</cp:coreProperties>
</file>