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and Chemical 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element with the symbol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Made up with minerals, crystalline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 be rounded and smoothed as rocks are tumbled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Rocks soils and minerals being slowly broken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Carries small particles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Rubbing away by 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Caused when tree root grows around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plant can grow larger and roots can grow inside small cracks and put pressure on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Rocks formed under pressure deep within the earth becomes exposed at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Rocks being broken down into smaller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Caused be carbonic acid in water reacting with and dregrading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Rocks break as water freezes in cracks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Oxygen in the air or water can cause chemical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Process in which a rock absorbs water into chemical struco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Caused by substances that get into holes and cracks in rock and expand outwards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Causes to expand and decrease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Chemicals are deposited by dropping water under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Rain with increased acidity cause by environmental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process of causing something to absorb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 weak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Physical disintegration of exposed rock without change in the chemical composition of the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outward expanding force of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loose covering of rock particles and decaying organic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Causes change in both the composition and appearance of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Digging burrows in the ground allowing rocks to be exposed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Physical and chemical processes that break down rock on earths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Cracks in rocks expand as water seeps in and freezes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the outer layers of rocks slowly peel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Chemical compounds composed of iron and oxygen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Rocks can be broken down in a land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Rocks containing iron can easily go under chemical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most common chemical weathering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Found in caves formed upward from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Dissolving minerals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colorless transparent odorless liquid</w:t>
            </w:r>
          </w:p>
        </w:tc>
      </w:tr>
    </w:tbl>
    <w:p>
      <w:pPr>
        <w:pStyle w:val="WordBankLarge"/>
      </w:pPr>
      <w:r>
        <w:t xml:space="preserve">   Physical weathering    </w:t>
      </w:r>
      <w:r>
        <w:t xml:space="preserve">   Erosion    </w:t>
      </w:r>
      <w:r>
        <w:t xml:space="preserve">   Abrasion    </w:t>
      </w:r>
      <w:r>
        <w:t xml:space="preserve">   Acid rain    </w:t>
      </w:r>
      <w:r>
        <w:t xml:space="preserve">   Pressure change    </w:t>
      </w:r>
      <w:r>
        <w:t xml:space="preserve">   Gravity     </w:t>
      </w:r>
      <w:r>
        <w:t xml:space="preserve">   Chemical weathering    </w:t>
      </w:r>
      <w:r>
        <w:t xml:space="preserve">   Ice wedging    </w:t>
      </w:r>
      <w:r>
        <w:t xml:space="preserve">   Oxidation     </w:t>
      </w:r>
      <w:r>
        <w:t xml:space="preserve">   Stalactites     </w:t>
      </w:r>
      <w:r>
        <w:t xml:space="preserve">   Stalagmites     </w:t>
      </w:r>
      <w:r>
        <w:t xml:space="preserve">   Plant growth    </w:t>
      </w:r>
      <w:r>
        <w:t xml:space="preserve">   Animal action    </w:t>
      </w:r>
      <w:r>
        <w:t xml:space="preserve">   Exfoliation     </w:t>
      </w:r>
      <w:r>
        <w:t xml:space="preserve">   Wind    </w:t>
      </w:r>
      <w:r>
        <w:t xml:space="preserve">   Moving water     </w:t>
      </w:r>
      <w:r>
        <w:t xml:space="preserve">   Color changing rock    </w:t>
      </w:r>
      <w:r>
        <w:t xml:space="preserve">   Acid in living things    </w:t>
      </w:r>
      <w:r>
        <w:t xml:space="preserve">   Temperature change    </w:t>
      </w:r>
      <w:r>
        <w:t xml:space="preserve">   Mechanical weathering    </w:t>
      </w:r>
      <w:r>
        <w:t xml:space="preserve">   Wedging    </w:t>
      </w:r>
      <w:r>
        <w:t xml:space="preserve">   Hydrolysis    </w:t>
      </w:r>
      <w:r>
        <w:t xml:space="preserve">   Carbonation    </w:t>
      </w:r>
      <w:r>
        <w:t xml:space="preserve">   Rocks    </w:t>
      </w:r>
      <w:r>
        <w:t xml:space="preserve">   Hydration     </w:t>
      </w:r>
      <w:r>
        <w:t xml:space="preserve">   Pressure release     </w:t>
      </w:r>
      <w:r>
        <w:t xml:space="preserve">   Root wedging    </w:t>
      </w:r>
      <w:r>
        <w:t xml:space="preserve">   Weathering    </w:t>
      </w:r>
      <w:r>
        <w:t xml:space="preserve">   Solution     </w:t>
      </w:r>
      <w:r>
        <w:t xml:space="preserve">   Iron oxide    </w:t>
      </w:r>
      <w:r>
        <w:t xml:space="preserve">   Oxygen    </w:t>
      </w:r>
      <w:r>
        <w:t xml:space="preserve">   Water     </w:t>
      </w:r>
      <w:r>
        <w:t xml:space="preserve">   Frost action     </w:t>
      </w:r>
      <w:r>
        <w:t xml:space="preserve">   Soil    </w:t>
      </w:r>
      <w:r>
        <w:t xml:space="preserve">   Reduction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and Chemical Weathering</dc:title>
  <dcterms:created xsi:type="dcterms:W3CDTF">2021-10-11T14:24:26Z</dcterms:created>
  <dcterms:modified xsi:type="dcterms:W3CDTF">2021-10-11T14:24:26Z</dcterms:modified>
</cp:coreProperties>
</file>