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w:gridCol w:w="100"/></w:tblGrid><w:tr><w:tc><w:p><w:pPr><w:pStyle w:val="NameDatePeriod"/></w:pPr><w:r><w:t xml:space="preserve">Name: ____________________________</w:t></w:r></w:p></w:tc><w:tc><w:p><w:pPr><w:jc w:val="center"/><w:pStyle w:val="NameDatePeriod"/></w:pPr><w:r><w:t xml:space="preserve">Date: _________</w:t></w:r></w:p></w:tc><w:tc><w:p><w:pPr><w:jc w:val="right"/><w:pStyle w:val="NameDatePeriod"/></w:pPr><w:r><w:t xml:space="preserve">Period: _______</w:t></w:r></w:p></w:tc></w:tr></w:tbl><w:p><w:pPr><w:pStyle w:val="PuzzleTitle"/></w:pPr><w:r><w:t xml:space="preserve">Physics Crossword Puzzle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p/></w:tc><w:tc><w:tcPr><w:tcBorders><w:top w:val="single"/><w:bottom w:val="single"/><w:left w:val="single"/><w:right w:val="single"/></w:tcBorders><w:vAlign w:val="top"/></w:tcPr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Tiny"/></w:pPr><w:r><w:t xml:space="preserve">13</w:t></w:r></w:p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16</w:t></w:r></w:p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21</w:t></w:r></w:p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1. </w:t></w:r><w:r><w:t xml:space="preserve"> a law stating that the intensity of an effect such as illumination or gravitational force changes in inverse proportion to the square of the distance from the source</w:t></w:r></w:p><w:p><w:pPr><w:keepLines/><w:pStyle w:val="CluesTiny"/></w:pPr><w:r><w:rPr><w:b w:val="true"/><w:bCs w:val="true"/></w:rPr><w:t xml:space="preserve">10. </w:t></w:r><w:r><w:t xml:space="preserve">the physical property of matter that causes it to experience a force when placed in an electromagnetic field</w:t></w:r></w:p><w:p><w:pPr><w:keepLines/><w:pStyle w:val="CluesTiny"/></w:pPr><w:r><w:rPr><w:b w:val="true"/><w:bCs w:val="true"/></w:rPr><w:t xml:space="preserve">11. </w:t></w:r><w:r><w:t xml:space="preserve">the force exerted on the mass of a body by a gravitational field</w:t></w:r></w:p><w:p><w:pPr><w:keepLines/><w:pStyle w:val="CluesTiny"/></w:pPr><w:r><w:rPr><w:b w:val="true"/><w:bCs w:val="true"/></w:rPr><w:t xml:space="preserve">12. </w:t></w:r><w:r><w:t xml:space="preserve">the alternate rising and falling of the sea, usually twice in each lunar day at a particular place, due to the attraction of the moon and sun</w:t></w:r></w:p><w:p><w:pPr><w:keepLines/><w:pStyle w:val="CluesTiny"/></w:pPr><w:r><w:rPr><w:b w:val="true"/><w:bCs w:val="true"/></w:rPr><w:t xml:space="preserve">14. </w:t></w:r><w:r><w:t xml:space="preserve">the quantity of matter that a body contains, as measured by its acceleration under a given force or by the force exerted on it by a gravitational field</w:t></w:r></w:p><w:p><w:pPr><w:keepLines/><w:pStyle w:val="CluesTiny"/></w:pPr><w:r><w:rPr><w:b w:val="true"/><w:bCs w:val="true"/></w:rPr><w:t xml:space="preserve">15. </w:t></w:r><w:r><w:t xml:space="preserve">the property of matter and radiation that is manifest as a capacity to perform work</w:t></w:r></w:p><w:p><w:pPr><w:keepLines/><w:pStyle w:val="CluesTiny"/></w:pPr><w:r><w:rPr><w:b w:val="true"/><w:bCs w:val="true"/></w:rPr><w:t xml:space="preserve">17. </w:t></w:r><w:r><w:t xml:space="preserve">the speed of something in a given direction</w:t></w:r></w:p><w:p><w:pPr><w:keepLines/><w:pStyle w:val="CluesTiny"/></w:pPr><w:r><w:rPr><w:b w:val="true"/><w:bCs w:val="true"/></w:rPr><w:t xml:space="preserve">18. </w:t></w:r><w:r><w:t xml:space="preserve">a substance or device that does not readily conduct electricity</w:t></w:r></w:p><w:p><w:pPr><w:keepLines/><w:pStyle w:val="CluesTiny"/></w:pPr><w:r><w:rPr><w:b w:val="true"/><w:bCs w:val="true"/></w:rPr><w:t xml:space="preserve">19. </w:t></w:r><w:r><w:t xml:space="preserve">a material or device that conducts or transmits heat, electricity, or sound, especially when regarded in terms of its capacity to do this</w:t></w:r></w:p><w:p><w:pPr><w:keepLines/><w:pStyle w:val="CluesTiny"/></w:pPr><w:r><w:rPr><w:b w:val="true"/><w:bCs w:val="true"/></w:rPr><w:t xml:space="preserve">20. </w:t></w:r><w:r><w:t xml:space="preserve">a state in which a process and its reverse are occurring at equal rates so that no overall change is taking place </w:t></w:r></w:p><w:p><w:pPr><w:keepLines/><w:pStyle w:val="CluesTiny"/></w:pPr><w:r><w:rPr><w:b w:val="true"/><w:bCs w:val="true"/></w:rPr><w:t xml:space="preserve">22. </w:t></w:r><w:r><w:t xml:space="preserve">a vector field that describes a non-contact force acting on a particle at various positions in space</w:t></w:r></w:p><w:p><w:pPr><w:keepLines/><w:pStyle w:val="CluesTiny"/></w:pPr><w:r><w:rPr><w:b w:val="true"/><w:bCs w:val="true"/></w:rPr><w:t xml:space="preserve">23. </w:t></w:r><w:r><w:t xml:space="preserve">the region of space surrounding a body in which another body experiences a force of gravitational attraction</w:t></w:r></w:p><w:p><w:pPr><w:keepLines/><w:pStyle w:val="CluesTiny"/></w:pPr><w:r><w:rPr><w:b w:val="true"/><w:bCs w:val="true"/></w:rPr><w:t xml:space="preserve">24. </w:t></w:r><w:r><w:t xml:space="preserve">a region around a charged particle or object within which a force would be exerted on other charged particles or objects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2. </w:t></w:r><w:r><w:t xml:space="preserve">results in a transfer of electrons between the two objects that are rubbed together</w:t></w:r></w:p><w:p><w:pPr><w:keepLines/><w:pStyle w:val="CluesTiny"/></w:pPr><w:r><w:rPr><w:b w:val="true"/><w:bCs w:val="true"/></w:rPr><w:t xml:space="preserve">3. </w:t></w:r><w:r><w:t xml:space="preserve">both objects acquire the same type of charge. If a negative object is used to charge a neutral object, then both objects become charged negatively</w:t></w:r></w:p><w:p><w:pPr><w:keepLines/><w:pStyle w:val="CluesTiny"/></w:pPr><w:r><w:rPr><w:b w:val="true"/><w:bCs w:val="true"/></w:rPr><w:t xml:space="preserve">4. </w:t></w:r><w:r><w:t xml:space="preserve">a charged object is brought near but not touched to a neutral conducting object. The presence of a charged object near a neutral conductor will force (or induce) electrons within the conductor to move</w:t></w:r></w:p><w:p><w:pPr><w:keepLines/><w:pStyle w:val="CluesTiny"/></w:pPr><w:r><w:rPr><w:b w:val="true"/><w:bCs w:val="true"/></w:rPr><w:t xml:space="preserve">5. </w:t></w:r><w:r><w:t xml:space="preserve">a force that attracts any objects with mass</w:t></w:r></w:p><w:p><w:pPr><w:keepLines/><w:pStyle w:val="CluesTiny"/></w:pPr><w:r><w:rPr><w:b w:val="true"/><w:bCs w:val="true"/></w:rPr><w:t xml:space="preserve">6. </w:t></w:r><w:r><w:t xml:space="preserve">a measure of the resisting power of a specified material to the flow of an electric current</w:t></w:r></w:p><w:p><w:pPr><w:keepLines/><w:pStyle w:val="CluesTiny"/></w:pPr><w:r><w:rPr><w:b w:val="true"/><w:bCs w:val="true"/></w:rPr><w:t xml:space="preserve">7. </w:t></w:r><w:r><w:t xml:space="preserve">the rate of change of velocity per unit of time</w:t></w:r></w:p><w:p><w:pPr><w:keepLines/><w:pStyle w:val="CluesTiny"/></w:pPr><w:r><w:rPr><w:b w:val="true"/><w:bCs w:val="true"/></w:rPr><w:t xml:space="preserve">8. </w:t></w:r><w:r><w:t xml:space="preserve">a force that acts on a body moving in a circular path and is directed toward the center around which the body is moving</w:t></w:r></w:p><w:p><w:pPr><w:keepLines/><w:pStyle w:val="CluesTiny"/></w:pPr><w:r><w:rPr><w:b w:val="true"/><w:bCs w:val="true"/></w:rPr><w:t xml:space="preserve">9. </w:t></w:r><w:r><w:t xml:space="preserve">the action of restricting the vibrations of a transverse wave, especially light, wholly or partially to one direction</w:t></w:r></w:p><w:p><w:pPr><w:keepLines/><w:pStyle w:val="CluesTiny"/></w:pPr><w:r><w:rPr><w:b w:val="true"/><w:bCs w:val="true"/></w:rPr><w:t xml:space="preserve">13. </w:t></w:r><w:r><w:t xml:space="preserve">the rate at which someone or something is able to move or operate</w:t></w:r></w:p><w:p><w:pPr><w:keepLines/><w:pStyle w:val="CluesTiny"/></w:pPr><w:r><w:rPr><w:b w:val="true"/><w:bCs w:val="true"/></w:rPr><w:t xml:space="preserve">16. </w:t></w:r><w:r><w:t xml:space="preserve">a flow of electric charge</w:t></w:r></w:p><w:p><w:pPr><w:keepLines/><w:pStyle w:val="CluesTiny"/></w:pPr><w:r><w:rPr><w:b w:val="true"/><w:bCs w:val="true"/></w:rPr><w:t xml:space="preserve">21. </w:t></w:r><w:r><w:t xml:space="preserve">an electromotive force or potential difference expressed in volts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 Puzzle</dc:title>
  <dcterms:created xsi:type="dcterms:W3CDTF">2021-10-11T14:25:07Z</dcterms:created>
  <dcterms:modified xsi:type="dcterms:W3CDTF">2021-10-11T14:25:07Z</dcterms:modified>
</cp:coreProperties>
</file>