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Physiology of Mastication and Deglutition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reflexes    </w:t>
      </w:r>
      <w:r>
        <w:t xml:space="preserve">   salivation    </w:t>
      </w:r>
      <w:r>
        <w:t xml:space="preserve">   olfaction    </w:t>
      </w:r>
      <w:r>
        <w:t xml:space="preserve">   cravings    </w:t>
      </w:r>
      <w:r>
        <w:t xml:space="preserve">   filiform    </w:t>
      </w:r>
      <w:r>
        <w:t xml:space="preserve">   gustation    </w:t>
      </w:r>
      <w:r>
        <w:t xml:space="preserve">   respiration    </w:t>
      </w:r>
      <w:r>
        <w:t xml:space="preserve">   dentition    </w:t>
      </w:r>
      <w:r>
        <w:t xml:space="preserve">   deglutition    </w:t>
      </w:r>
      <w:r>
        <w:t xml:space="preserve">   mastication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of Mastication and Deglutition</dc:title>
  <dcterms:created xsi:type="dcterms:W3CDTF">2021-10-11T14:25:30Z</dcterms:created>
  <dcterms:modified xsi:type="dcterms:W3CDTF">2021-10-11T14:25:30Z</dcterms:modified>
</cp:coreProperties>
</file>