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Pickleball Wordsearch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7</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seven foot area adjacent to the net within which a player may not volley the ball. The non-volley zone includes the lines around it.</w:t>
            </w:r>
          </w:p>
          <w:p>
            <w:pPr>
              <w:keepLines/>
              <w:pStyle w:val="CluesTiny"/>
            </w:pPr>
            <w:r>
              <w:rPr>
                <w:b w:val="true"/>
                <w:bCs w:val="true"/>
              </w:rPr>
              <w:t xml:space="preserve">4. </w:t>
            </w:r>
            <w:r>
              <w:t xml:space="preserve">Are to be made by the players on their own side of the net. They should be made promptly and clearly. If not sure of a call, a player should call it "in".</w:t>
            </w:r>
          </w:p>
          <w:p>
            <w:pPr>
              <w:keepLines/>
              <w:pStyle w:val="CluesTiny"/>
            </w:pPr>
            <w:r>
              <w:rPr>
                <w:b w:val="true"/>
                <w:bCs w:val="true"/>
              </w:rPr>
              <w:t xml:space="preserve">14. </w:t>
            </w:r>
            <w:r>
              <w:t xml:space="preserve">A serve that touches the top of the net and lands in the proper service court. (it is replayed without penalty)</w:t>
            </w:r>
          </w:p>
          <w:p>
            <w:pPr>
              <w:keepLines/>
              <w:pStyle w:val="CluesTiny"/>
            </w:pPr>
            <w:r>
              <w:rPr>
                <w:b w:val="true"/>
                <w:bCs w:val="true"/>
              </w:rPr>
              <w:t xml:space="preserve">16. </w:t>
            </w:r>
            <w:r>
              <w:t xml:space="preserve">A shot hit forehand or backhand while rushing up to the net.</w:t>
            </w:r>
          </w:p>
          <w:p>
            <w:pPr>
              <w:keepLines/>
              <w:pStyle w:val="CluesTiny"/>
            </w:pPr>
            <w:r>
              <w:rPr>
                <w:b w:val="true"/>
                <w:bCs w:val="true"/>
              </w:rPr>
              <w:t xml:space="preserve">19. </w:t>
            </w:r>
            <w:r>
              <w:t xml:space="preserve">The line at the back of the pickleball court.</w:t>
            </w:r>
          </w:p>
          <w:p>
            <w:pPr>
              <w:keepLines/>
              <w:pStyle w:val="CluesTiny"/>
            </w:pPr>
            <w:r>
              <w:rPr>
                <w:b w:val="true"/>
                <w:bCs w:val="true"/>
              </w:rPr>
              <w:t xml:space="preserve">20. </w:t>
            </w:r>
            <w:r>
              <w:t xml:space="preserve">Position used when one player is in the middle of the front court up at the net just behind the non-volley zone and their partner is in middle of the back court.</w:t>
            </w:r>
          </w:p>
        </w:tc>
        <w:tc>
          <w:p>
            <w:pPr>
              <w:pStyle w:val="CluesTiny"/>
            </w:pPr>
            <w:r>
              <w:rPr>
                <w:b w:val="true"/>
                <w:bCs w:val="true"/>
              </w:rPr>
              <w:t xml:space="preserve">Down</w:t>
            </w:r>
          </w:p>
          <w:p>
            <w:pPr>
              <w:keepLines/>
              <w:pStyle w:val="CluesTiny"/>
            </w:pPr>
            <w:r>
              <w:rPr>
                <w:b w:val="true"/>
                <w:bCs w:val="true"/>
              </w:rPr>
              <w:t xml:space="preserve">1. </w:t>
            </w:r>
            <w:r>
              <w:t xml:space="preserve">Position used in doubles when both players stay back at the baseline. Usually a strategy used if they are the serving team because of the double bounce rule.</w:t>
            </w:r>
          </w:p>
          <w:p>
            <w:pPr>
              <w:keepLines/>
              <w:pStyle w:val="CluesTiny"/>
            </w:pPr>
            <w:r>
              <w:rPr>
                <w:b w:val="true"/>
                <w:bCs w:val="true"/>
              </w:rPr>
              <w:t xml:space="preserve">3. </w:t>
            </w:r>
            <w:r>
              <w:t xml:space="preserve">After a serve, each team must play their first shot off the bounce, after which the ball can be played off the bounce or volleyed.</w:t>
            </w:r>
          </w:p>
          <w:p>
            <w:pPr>
              <w:keepLines/>
              <w:pStyle w:val="CluesTiny"/>
            </w:pPr>
            <w:r>
              <w:rPr>
                <w:b w:val="true"/>
                <w:bCs w:val="true"/>
              </w:rPr>
              <w:t xml:space="preserve">5. </w:t>
            </w:r>
            <w:r>
              <w:t xml:space="preserve">When receiving the ball on a serve or a return shot, players should have their weight on the balls of their feet and their paddle straight out in front of them so they are ready to return the next shot.</w:t>
            </w:r>
          </w:p>
          <w:p>
            <w:pPr>
              <w:keepLines/>
              <w:pStyle w:val="CluesTiny"/>
            </w:pPr>
            <w:r>
              <w:rPr>
                <w:b w:val="true"/>
                <w:bCs w:val="true"/>
              </w:rPr>
              <w:t xml:space="preserve">6. </w:t>
            </w:r>
            <w:r>
              <w:t xml:space="preserve">The top of the paddle face is angled downward about 30 degrees from vertical.</w:t>
            </w:r>
          </w:p>
          <w:p>
            <w:pPr>
              <w:keepLines/>
              <w:pStyle w:val="CluesTiny"/>
            </w:pPr>
            <w:r>
              <w:rPr>
                <w:b w:val="true"/>
                <w:bCs w:val="true"/>
              </w:rPr>
              <w:t xml:space="preserve">7. </w:t>
            </w:r>
            <w:r>
              <w:t xml:space="preserve">What state was pickle ball created in?</w:t>
            </w:r>
          </w:p>
          <w:p>
            <w:pPr>
              <w:keepLines/>
              <w:pStyle w:val="CluesTiny"/>
            </w:pPr>
            <w:r>
              <w:rPr>
                <w:b w:val="true"/>
                <w:bCs w:val="true"/>
              </w:rPr>
              <w:t xml:space="preserve">8. </w:t>
            </w:r>
            <w:r>
              <w:t xml:space="preserve">Spin imparted onto the ball by stroking it from high to low, causing it to spin in the direction opposite to its flight. Also called under-spin, slice or chop.</w:t>
            </w:r>
          </w:p>
          <w:p>
            <w:pPr>
              <w:keepLines/>
              <w:pStyle w:val="CluesTiny"/>
            </w:pPr>
            <w:r>
              <w:rPr>
                <w:b w:val="true"/>
                <w:bCs w:val="true"/>
              </w:rPr>
              <w:t xml:space="preserve">9. </w:t>
            </w:r>
            <w:r>
              <w:t xml:space="preserve">Position used in doubles when both players are up at the net attacking or on offense.</w:t>
            </w:r>
          </w:p>
          <w:p>
            <w:pPr>
              <w:keepLines/>
              <w:pStyle w:val="CluesTiny"/>
            </w:pPr>
            <w:r>
              <w:rPr>
                <w:b w:val="true"/>
                <w:bCs w:val="true"/>
              </w:rPr>
              <w:t xml:space="preserve">10. </w:t>
            </w:r>
            <w:r>
              <w:t xml:space="preserve">Who was one of the creators of pickle ball?</w:t>
            </w:r>
          </w:p>
          <w:p>
            <w:pPr>
              <w:keepLines/>
              <w:pStyle w:val="CluesTiny"/>
            </w:pPr>
            <w:r>
              <w:rPr>
                <w:b w:val="true"/>
                <w:bCs w:val="true"/>
              </w:rPr>
              <w:t xml:space="preserve">11. </w:t>
            </w:r>
            <w:r>
              <w:t xml:space="preserve">Spin applied to the ball by stroking it from low to high, causing it to rotate in the direction of its flight.</w:t>
            </w:r>
          </w:p>
          <w:p>
            <w:pPr>
              <w:keepLines/>
              <w:pStyle w:val="CluesTiny"/>
            </w:pPr>
            <w:r>
              <w:rPr>
                <w:b w:val="true"/>
                <w:bCs w:val="true"/>
              </w:rPr>
              <w:t xml:space="preserve">12. </w:t>
            </w:r>
            <w:r>
              <w:t xml:space="preserve">A low shot that is hit to the opponent's back court.</w:t>
            </w:r>
          </w:p>
          <w:p>
            <w:pPr>
              <w:keepLines/>
              <w:pStyle w:val="CluesTiny"/>
            </w:pPr>
            <w:r>
              <w:rPr>
                <w:b w:val="true"/>
                <w:bCs w:val="true"/>
              </w:rPr>
              <w:t xml:space="preserve">13. </w:t>
            </w:r>
            <w:r>
              <w:t xml:space="preserve">A continuation of the motion of your swing that follows in the direction you want the ball to travel.</w:t>
            </w:r>
          </w:p>
          <w:p>
            <w:pPr>
              <w:keepLines/>
              <w:pStyle w:val="CluesTiny"/>
            </w:pPr>
            <w:r>
              <w:rPr>
                <w:b w:val="true"/>
                <w:bCs w:val="true"/>
              </w:rPr>
              <w:t xml:space="preserve">15. </w:t>
            </w:r>
            <w:r>
              <w:t xml:space="preserve">A serve that is not touched by the receiver.</w:t>
            </w:r>
          </w:p>
          <w:p>
            <w:pPr>
              <w:keepLines/>
              <w:pStyle w:val="CluesTiny"/>
            </w:pPr>
            <w:r>
              <w:rPr>
                <w:b w:val="true"/>
                <w:bCs w:val="true"/>
              </w:rPr>
              <w:t xml:space="preserve">17. </w:t>
            </w:r>
            <w:r>
              <w:t xml:space="preserve">An underhand lob or drive stroke used to put the ball in play. Must be executed underhand as well as from a dropped ball (not bounced)</w:t>
            </w:r>
          </w:p>
          <w:p>
            <w:pPr>
              <w:keepLines/>
              <w:pStyle w:val="CluesTiny"/>
            </w:pPr>
            <w:r>
              <w:rPr>
                <w:b w:val="true"/>
                <w:bCs w:val="true"/>
              </w:rPr>
              <w:t xml:space="preserve">18. </w:t>
            </w:r>
            <w:r>
              <w:t xml:space="preserve">A soft shot made with the paddle face open and hit so that it just clears the net and drops into the non volley zone.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Pickleball Wordsearch</dc:title>
  <dcterms:created xsi:type="dcterms:W3CDTF">2021-10-11T14:26:40Z</dcterms:created>
  <dcterms:modified xsi:type="dcterms:W3CDTF">2021-10-11T14:26:40Z</dcterms:modified>
</cp:coreProperties>
</file>