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Piranhas gone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silver Ventral fin    </w:t>
      </w:r>
      <w:r>
        <w:t xml:space="preserve">   silver caudal fin    </w:t>
      </w:r>
      <w:r>
        <w:t xml:space="preserve">   Pectoral fin    </w:t>
      </w:r>
      <w:r>
        <w:t xml:space="preserve">   silver dorsal fin    </w:t>
      </w:r>
      <w:r>
        <w:t xml:space="preserve">   scary    </w:t>
      </w:r>
      <w:r>
        <w:t xml:space="preserve">   fish    </w:t>
      </w:r>
      <w:r>
        <w:t xml:space="preserve">   dangerous    </w:t>
      </w:r>
      <w:r>
        <w:t xml:space="preserve">   teeth    </w:t>
      </w:r>
      <w:r>
        <w:t xml:space="preserve">   scales    </w:t>
      </w:r>
      <w:r>
        <w:t xml:space="preserve">   eye    </w:t>
      </w:r>
      <w:r>
        <w:t xml:space="preserve">   fin    </w:t>
      </w:r>
      <w:r>
        <w:t xml:space="preserve">   Piranha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Piranhas gone wild</dc:title>
  <dcterms:created xsi:type="dcterms:W3CDTF">2021-10-11T14:26:47Z</dcterms:created>
  <dcterms:modified xsi:type="dcterms:W3CDTF">2021-10-11T14:26:47Z</dcterms:modified>
</cp:coreProperties>
</file>