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Places In My Neighborhood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SUPERMARKET    </w:t>
      </w:r>
      <w:r>
        <w:t xml:space="preserve">   PARK    </w:t>
      </w:r>
      <w:r>
        <w:t xml:space="preserve">   HOUSE    </w:t>
      </w:r>
      <w:r>
        <w:t xml:space="preserve">   OFFICE    </w:t>
      </w:r>
      <w:r>
        <w:t xml:space="preserve">   POLICE STATION    </w:t>
      </w:r>
      <w:r>
        <w:t xml:space="preserve">   BAKERY    </w:t>
      </w:r>
      <w:r>
        <w:t xml:space="preserve">   HOSPITAL    </w:t>
      </w:r>
      <w:r>
        <w:t xml:space="preserve">   STORE    </w:t>
      </w:r>
      <w:r>
        <w:t xml:space="preserve">   SCHOOL    </w:t>
      </w:r>
      <w:r>
        <w:t xml:space="preserve">   THEATER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 In My Neighborhood</dc:title>
  <dcterms:created xsi:type="dcterms:W3CDTF">2021-10-11T14:28:25Z</dcterms:created>
  <dcterms:modified xsi:type="dcterms:W3CDTF">2021-10-11T14:28:25Z</dcterms:modified>
</cp:coreProperties>
</file>