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mitochondria    </w:t>
      </w:r>
      <w:r>
        <w:t xml:space="preserve">   lysosome    </w:t>
      </w:r>
      <w:r>
        <w:t xml:space="preserve">   cytoskeleton    </w:t>
      </w:r>
      <w:r>
        <w:t xml:space="preserve">   cellmembrane    </w:t>
      </w:r>
      <w:r>
        <w:t xml:space="preserve">   golgibody    </w:t>
      </w:r>
      <w:r>
        <w:t xml:space="preserve">   nucleolus    </w:t>
      </w:r>
      <w:r>
        <w:t xml:space="preserve">   cytoplasm    </w:t>
      </w:r>
      <w:r>
        <w:t xml:space="preserve">   ribosome    </w:t>
      </w:r>
      <w:r>
        <w:t xml:space="preserve">   endoplasmic reticulum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Parts</dc:title>
  <dcterms:created xsi:type="dcterms:W3CDTF">2021-10-11T14:30:33Z</dcterms:created>
  <dcterms:modified xsi:type="dcterms:W3CDTF">2021-10-11T14:30:33Z</dcterms:modified>
</cp:coreProperties>
</file>