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Apical Meristerms    </w:t>
      </w:r>
      <w:r>
        <w:t xml:space="preserve">   Collenchyma    </w:t>
      </w:r>
      <w:r>
        <w:t xml:space="preserve">   Intercalary Meristems    </w:t>
      </w:r>
      <w:r>
        <w:t xml:space="preserve">   Lateral Meristems    </w:t>
      </w:r>
      <w:r>
        <w:t xml:space="preserve">   Meristematic Tissues    </w:t>
      </w:r>
      <w:r>
        <w:t xml:space="preserve">   Non-Meristematic Tissues    </w:t>
      </w:r>
      <w:r>
        <w:t xml:space="preserve">   Parenchyma    </w:t>
      </w:r>
      <w:r>
        <w:t xml:space="preserve">   Phloem    </w:t>
      </w:r>
      <w:r>
        <w:t xml:space="preserve">   Sclerenchyma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Tissues</dc:title>
  <dcterms:created xsi:type="dcterms:W3CDTF">2021-10-11T14:31:26Z</dcterms:created>
  <dcterms:modified xsi:type="dcterms:W3CDTF">2021-10-11T14:31:26Z</dcterms:modified>
</cp:coreProperties>
</file>