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fertilisation and germination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Fertilisation    </w:t>
      </w:r>
      <w:r>
        <w:t xml:space="preserve">   Gamete    </w:t>
      </w:r>
      <w:r>
        <w:t xml:space="preserve">   Germination    </w:t>
      </w:r>
      <w:r>
        <w:t xml:space="preserve">   Nectar    </w:t>
      </w:r>
      <w:r>
        <w:t xml:space="preserve">   Nucleus    </w:t>
      </w:r>
      <w:r>
        <w:t xml:space="preserve">   Ovule    </w:t>
      </w:r>
      <w:r>
        <w:t xml:space="preserve">   Pollen    </w:t>
      </w:r>
      <w:r>
        <w:t xml:space="preserve">   Pollen tube    </w:t>
      </w:r>
      <w:r>
        <w:t xml:space="preserve">   Pollination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fertilisation and germination</dc:title>
  <dcterms:created xsi:type="dcterms:W3CDTF">2021-10-11T14:29:55Z</dcterms:created>
  <dcterms:modified xsi:type="dcterms:W3CDTF">2021-10-11T14:29:55Z</dcterms:modified>
</cp:coreProperties>
</file>