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Planting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window    </w:t>
      </w:r>
      <w:r>
        <w:t xml:space="preserve">   sun    </w:t>
      </w:r>
      <w:r>
        <w:t xml:space="preserve">   plant    </w:t>
      </w:r>
      <w:r>
        <w:t xml:space="preserve">   dark    </w:t>
      </w:r>
      <w:r>
        <w:t xml:space="preserve">   grow    </w:t>
      </w:r>
      <w:r>
        <w:t xml:space="preserve">   sunlight    </w:t>
      </w:r>
      <w:r>
        <w:t xml:space="preserve">   water    </w:t>
      </w:r>
      <w:r>
        <w:t xml:space="preserve">   soil    </w:t>
      </w:r>
      <w:r>
        <w:t xml:space="preserve">   peas    </w:t>
      </w:r>
      <w:r>
        <w:t xml:space="preserve">   beans    </w:t>
      </w:r>
      <w:r>
        <w:t xml:space="preserve">   planting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Planting seeds</dc:title>
  <dcterms:created xsi:type="dcterms:W3CDTF">2021-10-11T14:30:29Z</dcterms:created>
  <dcterms:modified xsi:type="dcterms:W3CDTF">2021-10-11T14:30:29Z</dcterms:modified>
</cp:coreProperties>
</file>