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nectar    </w:t>
      </w:r>
      <w:r>
        <w:t xml:space="preserve">   pollen tube    </w:t>
      </w:r>
      <w:r>
        <w:t xml:space="preserve">   fertilisation    </w:t>
      </w:r>
      <w:r>
        <w:t xml:space="preserve">   ovule    </w:t>
      </w:r>
      <w:r>
        <w:t xml:space="preserve">   seed    </w:t>
      </w:r>
      <w:r>
        <w:t xml:space="preserve">   pollen    </w:t>
      </w:r>
      <w:r>
        <w:t xml:space="preserve">   sepal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filament    </w:t>
      </w:r>
      <w:r>
        <w:t xml:space="preserve">   anther    </w:t>
      </w:r>
      <w:r>
        <w:t xml:space="preserve">   stem    </w:t>
      </w:r>
      <w:r>
        <w:t xml:space="preserve">   petal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at Work</dc:title>
  <dcterms:created xsi:type="dcterms:W3CDTF">2021-10-11T14:31:24Z</dcterms:created>
  <dcterms:modified xsi:type="dcterms:W3CDTF">2021-10-11T14:31:24Z</dcterms:modified>
</cp:coreProperties>
</file>