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recycle    </w:t>
      </w:r>
      <w:r>
        <w:t xml:space="preserve">   reusable    </w:t>
      </w:r>
      <w:r>
        <w:t xml:space="preserve">   disposable    </w:t>
      </w:r>
      <w:r>
        <w:t xml:space="preserve">   refillable    </w:t>
      </w:r>
      <w:r>
        <w:t xml:space="preserve">   toxins    </w:t>
      </w:r>
      <w:r>
        <w:t xml:space="preserve">   landfill    </w:t>
      </w:r>
      <w:r>
        <w:t xml:space="preserve">   decompose    </w:t>
      </w:r>
      <w:r>
        <w:t xml:space="preserve">   material    </w:t>
      </w:r>
      <w:r>
        <w:t xml:space="preserve">   damage    </w:t>
      </w:r>
      <w:r>
        <w:t xml:space="preserve">   environment    </w:t>
      </w:r>
      <w:r>
        <w:t xml:space="preserve">  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2021-10-11T14:31:51Z</dcterms:created>
  <dcterms:modified xsi:type="dcterms:W3CDTF">2021-10-11T14:31:51Z</dcterms:modified>
</cp:coreProperties>
</file>