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Plate Tectonic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plates move into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Earthquakes give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Plates make up Earth's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Where plates move sideways in relation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plate tectonics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slab of solid rock, generally composed of both continental and oceanic lithosphere?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Convergent boundaries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plates move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Outer thin layer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diving plate can cause 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wide volcano with shallowly-sloping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Plate tectonics are powered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 crust is made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Active volcanoes are formed under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Crustal plate is forced into the mantle and begins to melt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Outer solid part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plates touch it's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75% of Earth's volcanoes are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Device used to record earthquakes seismic waves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Convergent boundaries form</w:t>
            </w:r>
          </w:p>
        </w:tc>
      </w:tr>
    </w:tbl>
    <w:p>
      <w:pPr>
        <w:pStyle w:val="WordBankLarge"/>
      </w:pPr>
      <w:r>
        <w:t xml:space="preserve">   outer shell    </w:t>
      </w:r>
      <w:r>
        <w:t xml:space="preserve">   boundaries    </w:t>
      </w:r>
      <w:r>
        <w:t xml:space="preserve">   mountains    </w:t>
      </w:r>
      <w:r>
        <w:t xml:space="preserve">   convergent    </w:t>
      </w:r>
      <w:r>
        <w:t xml:space="preserve">   divergent    </w:t>
      </w:r>
      <w:r>
        <w:t xml:space="preserve">   transform    </w:t>
      </w:r>
      <w:r>
        <w:t xml:space="preserve">   crust    </w:t>
      </w:r>
      <w:r>
        <w:t xml:space="preserve">    lithosphere    </w:t>
      </w:r>
      <w:r>
        <w:t xml:space="preserve">   volcano eruption    </w:t>
      </w:r>
      <w:r>
        <w:t xml:space="preserve">   hot spots    </w:t>
      </w:r>
      <w:r>
        <w:t xml:space="preserve">   the ring of fire    </w:t>
      </w:r>
      <w:r>
        <w:t xml:space="preserve">   shield volcano    </w:t>
      </w:r>
      <w:r>
        <w:t xml:space="preserve">    composite volcano     </w:t>
      </w:r>
      <w:r>
        <w:t xml:space="preserve">   deep trenches    </w:t>
      </w:r>
      <w:r>
        <w:t xml:space="preserve">   geography    </w:t>
      </w:r>
      <w:r>
        <w:t xml:space="preserve">   convection    </w:t>
      </w:r>
      <w:r>
        <w:t xml:space="preserve">   divergent margins    </w:t>
      </w:r>
      <w:r>
        <w:t xml:space="preserve">   seismic waves    </w:t>
      </w:r>
      <w:r>
        <w:t xml:space="preserve">   seismograph    </w:t>
      </w:r>
      <w:r>
        <w:t xml:space="preserve">   tectonic plate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</dc:title>
  <dcterms:created xsi:type="dcterms:W3CDTF">2021-10-11T14:32:17Z</dcterms:created>
  <dcterms:modified xsi:type="dcterms:W3CDTF">2021-10-11T14:32:17Z</dcterms:modified>
</cp:coreProperties>
</file>