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tectonic plate boundary    </w:t>
      </w:r>
      <w:r>
        <w:t xml:space="preserve">   transform plate boundary    </w:t>
      </w:r>
      <w:r>
        <w:t xml:space="preserve">   boundaries    </w:t>
      </w:r>
      <w:r>
        <w:t xml:space="preserve">   divergent plate     </w:t>
      </w:r>
      <w:r>
        <w:t xml:space="preserve">   tectonic plates    </w:t>
      </w:r>
      <w:r>
        <w:t xml:space="preserve">   subduction    </w:t>
      </w:r>
      <w:r>
        <w:t xml:space="preserve">   seafloor spreading    </w:t>
      </w:r>
      <w:r>
        <w:t xml:space="preserve">   mantle convection    </w:t>
      </w:r>
      <w:r>
        <w:t xml:space="preserve">   mid-ocean ridge    </w:t>
      </w:r>
      <w:r>
        <w:t xml:space="preserve">   lithosphere    </w:t>
      </w:r>
      <w:r>
        <w:t xml:space="preserve">   convection currents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2021-10-11T14:32:12Z</dcterms:created>
  <dcterms:modified xsi:type="dcterms:W3CDTF">2021-10-11T14:32:12Z</dcterms:modified>
</cp:coreProperties>
</file>