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Drilling rig scientists used to drill into the sea floor seeking rock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curved chain of volcanic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used to detect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top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plates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continental plates that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Lines of magnetic forces moving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Sections in the earths mantle that move on a plastic-like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Princeton Scientist in the early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motion of continents slowly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plates pushing up against each other with magma pushing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crust and upper mantle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 range found in the United States and Greenland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plates sliding past each other without converging or diverging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plates pushing up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between the earths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meteorologist who discovered the concept of pangaea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plates sliding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Oceanic plate that goes down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Cycle of heating, rising, cooling and sinking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Faults forming from a pulling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plates pulling apart forming a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plastic-like layer below the lithosphere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Pangaea    </w:t>
      </w:r>
      <w:r>
        <w:t xml:space="preserve">   Plates    </w:t>
      </w:r>
      <w:r>
        <w:t xml:space="preserve">   Mantle    </w:t>
      </w:r>
      <w:r>
        <w:t xml:space="preserve">   Divergent Boundary    </w:t>
      </w:r>
      <w:r>
        <w:t xml:space="preserve">   Magnetic Reversal    </w:t>
      </w:r>
      <w:r>
        <w:t xml:space="preserve">   Alfred Wegener    </w:t>
      </w:r>
      <w:r>
        <w:t xml:space="preserve">   Lithosphere    </w:t>
      </w:r>
      <w:r>
        <w:t xml:space="preserve">   Asthenosphere    </w:t>
      </w:r>
      <w:r>
        <w:t xml:space="preserve">   Crust    </w:t>
      </w:r>
      <w:r>
        <w:t xml:space="preserve">   Harry Hess    </w:t>
      </w:r>
      <w:r>
        <w:t xml:space="preserve">   Appalachian Mountains    </w:t>
      </w:r>
      <w:r>
        <w:t xml:space="preserve">   Glomar Challenger    </w:t>
      </w:r>
      <w:r>
        <w:t xml:space="preserve">   Magnetometer    </w:t>
      </w:r>
      <w:r>
        <w:t xml:space="preserve">   Subduction Zones    </w:t>
      </w:r>
      <w:r>
        <w:t xml:space="preserve">   Continental Collision    </w:t>
      </w:r>
      <w:r>
        <w:t xml:space="preserve">   Rift Valley    </w:t>
      </w:r>
      <w:r>
        <w:t xml:space="preserve">   Convection Current    </w:t>
      </w:r>
      <w:r>
        <w:t xml:space="preserve">   Normal Faults    </w:t>
      </w:r>
      <w:r>
        <w:t xml:space="preserve">   Island Arcs    </w:t>
      </w:r>
      <w:r>
        <w:t xml:space="preserve">   Strike-slip Faults    </w:t>
      </w:r>
      <w:r>
        <w:t xml:space="preserve">   Transform Boundary    </w:t>
      </w:r>
      <w:r>
        <w:t xml:space="preserve">   Mountains    </w:t>
      </w:r>
      <w:r>
        <w:t xml:space="preserve">   Volcanos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2021-10-11T14:32:55Z</dcterms:created>
  <dcterms:modified xsi:type="dcterms:W3CDTF">2021-10-11T14:32:55Z</dcterms:modified>
</cp:coreProperties>
</file>