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Platinum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metal    </w:t>
      </w:r>
      <w:r>
        <w:t xml:space="preserve">   silicide    </w:t>
      </w:r>
      <w:r>
        <w:t xml:space="preserve">   hexafluoride    </w:t>
      </w:r>
      <w:r>
        <w:t xml:space="preserve">   chloride    </w:t>
      </w:r>
      <w:r>
        <w:t xml:space="preserve">   chemo-therapy    </w:t>
      </w:r>
      <w:r>
        <w:t xml:space="preserve">   hard disk drives    </w:t>
      </w:r>
      <w:r>
        <w:t xml:space="preserve">   anti-cancer drugs    </w:t>
      </w:r>
      <w:r>
        <w:t xml:space="preserve">   paints    </w:t>
      </w:r>
      <w:r>
        <w:t xml:space="preserve">   fertilizers    </w:t>
      </w:r>
      <w:r>
        <w:t xml:space="preserve">   gasoline    </w:t>
      </w:r>
      <w:r>
        <w:t xml:space="preserve">   eye glasses    </w:t>
      </w:r>
      <w:r>
        <w:t xml:space="preserve">   jewelry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Platinum</dc:title>
  <dcterms:created xsi:type="dcterms:W3CDTF">2021-10-11T14:33:10Z</dcterms:created>
  <dcterms:modified xsi:type="dcterms:W3CDTF">2021-10-11T14:33:10Z</dcterms:modified>
</cp:coreProperties>
</file>