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ativan    </w:t>
      </w:r>
      <w:r>
        <w:t xml:space="preserve">   colostomy    </w:t>
      </w:r>
      <w:r>
        <w:t xml:space="preserve">   contact precaution    </w:t>
      </w:r>
      <w:r>
        <w:t xml:space="preserve">   droplet precaution    </w:t>
      </w:r>
      <w:r>
        <w:t xml:space="preserve">   flexiseal    </w:t>
      </w:r>
      <w:r>
        <w:t xml:space="preserve">   heparin    </w:t>
      </w:r>
      <w:r>
        <w:t xml:space="preserve">   hepatitis C    </w:t>
      </w:r>
      <w:r>
        <w:t xml:space="preserve">   HTN    </w:t>
      </w:r>
      <w:r>
        <w:t xml:space="preserve">   levemir    </w:t>
      </w:r>
      <w:r>
        <w:t xml:space="preserve">   NG tube    </w:t>
      </w:r>
      <w:r>
        <w:t xml:space="preserve">   pic line    </w:t>
      </w:r>
      <w:r>
        <w:t xml:space="preserve">   pneumonia    </w:t>
      </w:r>
      <w:r>
        <w:t xml:space="preserve">   potassium chloride    </w:t>
      </w:r>
      <w:r>
        <w:t xml:space="preserve">   protonix    </w:t>
      </w:r>
      <w:r>
        <w:t xml:space="preserve">   reglan    </w:t>
      </w:r>
      <w:r>
        <w:t xml:space="preserve">   respiratory failure    </w:t>
      </w:r>
      <w:r>
        <w:t xml:space="preserve">   sepsis    </w:t>
      </w:r>
      <w:r>
        <w:t xml:space="preserve">   telemetry    </w:t>
      </w:r>
      <w:r>
        <w:t xml:space="preserve">   type two diabetes    </w:t>
      </w:r>
      <w:r>
        <w:t xml:space="preserve">   zofran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</dc:title>
  <dcterms:created xsi:type="dcterms:W3CDTF">2021-10-11T14:34:03Z</dcterms:created>
  <dcterms:modified xsi:type="dcterms:W3CDTF">2021-10-11T14:34:03Z</dcterms:modified>
</cp:coreProperties>
</file>