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Podcast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persuasion    </w:t>
      </w:r>
      <w:r>
        <w:t xml:space="preserve">   technology    </w:t>
      </w:r>
      <w:r>
        <w:t xml:space="preserve">   commercial    </w:t>
      </w:r>
      <w:r>
        <w:t xml:space="preserve">   books    </w:t>
      </w:r>
      <w:r>
        <w:t xml:space="preserve">   sharing    </w:t>
      </w:r>
      <w:r>
        <w:t xml:space="preserve">   itunes    </w:t>
      </w:r>
      <w:r>
        <w:t xml:space="preserve">   microphone    </w:t>
      </w:r>
      <w:r>
        <w:t xml:space="preserve">   garageband    </w:t>
      </w:r>
      <w:r>
        <w:t xml:space="preserve">   voice    </w:t>
      </w:r>
      <w:r>
        <w:t xml:space="preserve">   record    </w:t>
      </w:r>
      <w:r>
        <w:t xml:space="preserve">   podcast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Podcast Word Search </dc:title>
  <dcterms:created xsi:type="dcterms:W3CDTF">2021-10-11T14:35:26Z</dcterms:created>
  <dcterms:modified xsi:type="dcterms:W3CDTF">2021-10-11T14:35:26Z</dcterms:modified>
</cp:coreProperties>
</file>